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200"/>
        <w:jc w:val="center"/>
      </w:pPr>
      <w:r>
        <w:rPr>
          <w:b/>
          <w:i w:val="0"/>
          <w:color w:val="270F53"/>
          <w:sz w:val="30"/>
        </w:rPr>
        <w:t>CARTA DE JUSTIFICATIVA DE PARTICIPAÇÃO</w:t>
      </w:r>
    </w:p>
    <w:p>
      <w:pPr>
        <w:spacing w:after="40" w:before="0"/>
        <w:jc w:val="center"/>
      </w:pPr>
      <w:r>
        <w:rPr>
          <w:b/>
          <w:i w:val="0"/>
          <w:color w:val="270F53"/>
          <w:sz w:val="21"/>
        </w:rPr>
        <w:t>19º Seminário em Gestão, Projetos e Liderança · PMI Goiás · 2026</w:t>
      </w:r>
    </w:p>
    <w:p>
      <w:pPr>
        <w:spacing w:after="280" w:before="0"/>
        <w:jc w:val="center"/>
      </w:pPr>
      <w:r>
        <w:rPr>
          <w:b w:val="0"/>
          <w:i/>
          <w:color w:val="7F7F7F"/>
          <w:sz w:val="17"/>
        </w:rPr>
        <w:t>Modelo editável — substitua os campos entre [colchetes] e remova esta linha antes de enviar.</w:t>
      </w:r>
    </w:p>
    <w:p>
      <w:pPr>
        <w:spacing w:after="240"/>
        <w:jc w:val="both"/>
      </w:pPr>
      <w:r>
        <w:rPr>
          <w:b/>
          <w:sz w:val="21"/>
        </w:rPr>
        <w:t xml:space="preserve">Assunto: </w:t>
      </w:r>
      <w:r>
        <w:rPr>
          <w:b w:val="0"/>
          <w:sz w:val="21"/>
        </w:rPr>
        <w:t>Solicitação de aprovação para participação no 19º SGPL — PMI-GO 2026</w:t>
      </w:r>
    </w:p>
    <w:p>
      <w:pPr>
        <w:spacing w:after="200" w:before="0"/>
        <w:jc w:val="both"/>
      </w:pPr>
      <w:r>
        <w:rPr>
          <w:b w:val="0"/>
          <w:i w:val="0"/>
          <w:sz w:val="21"/>
        </w:rPr>
        <w:t>Prezado(a) [nome do(a) gestor(a)],</w:t>
      </w:r>
    </w:p>
    <w:p>
      <w:pPr>
        <w:spacing w:after="80"/>
        <w:jc w:val="both"/>
      </w:pPr>
      <w:r>
        <w:rPr>
          <w:b w:val="0"/>
          <w:sz w:val="21"/>
        </w:rPr>
        <w:t xml:space="preserve">Escrevo para solicitar sua aprovação para que eu participe do </w:t>
      </w:r>
      <w:r>
        <w:rPr>
          <w:b/>
          <w:sz w:val="21"/>
        </w:rPr>
        <w:t>19º Seminário em Gestão, Projetos e Liderança (SGPL)</w:t>
      </w:r>
      <w:r>
        <w:rPr>
          <w:b w:val="0"/>
          <w:sz w:val="21"/>
        </w:rPr>
        <w:t>, promovido pelo PMI Goiás, representando [nome da equipe ou organização].</w:t>
      </w:r>
    </w:p>
    <w:p>
      <w:pPr>
        <w:spacing w:after="80"/>
        <w:jc w:val="both"/>
      </w:pPr>
      <w:r>
        <w:rPr>
          <w:b w:val="0"/>
          <w:sz w:val="21"/>
        </w:rPr>
        <w:t xml:space="preserve">O SGPL é o principal encontro de gestão de projetos do Centro-Oeste e reúne profissionais, líderes e organizações de toda a região em torno do tema </w:t>
      </w:r>
      <w:r>
        <w:rPr>
          <w:b/>
          <w:sz w:val="21"/>
        </w:rPr>
        <w:t>“Conexões que transformam profissionais, organizações e resultados.”</w:t>
      </w:r>
      <w:r>
        <w:rPr>
          <w:b w:val="0"/>
          <w:sz w:val="21"/>
        </w:rPr>
        <w:t xml:space="preserve"> Entendo que minha participação é estratégica não apenas para o meu desenvolvimento profissional, mas também para elevar a qualidade e a eficiência das nossas entregas no dia a dia.</w:t>
      </w:r>
    </w:p>
    <w:p>
      <w:pPr>
        <w:spacing w:after="80"/>
        <w:jc w:val="both"/>
      </w:pPr>
      <w:r>
        <w:rPr>
          <w:b w:val="0"/>
          <w:sz w:val="21"/>
        </w:rPr>
        <w:t xml:space="preserve">O evento acontece nos dias </w:t>
      </w:r>
      <w:r>
        <w:rPr>
          <w:b/>
          <w:sz w:val="21"/>
        </w:rPr>
        <w:t>24, 25 e 26 de setembro de 2026</w:t>
      </w:r>
      <w:r>
        <w:rPr>
          <w:b w:val="0"/>
          <w:sz w:val="21"/>
        </w:rPr>
        <w:t xml:space="preserve">, no </w:t>
      </w:r>
      <w:r>
        <w:rPr>
          <w:b/>
          <w:sz w:val="21"/>
        </w:rPr>
        <w:t>Senac Cora Coralina, em Goiânia/GO</w:t>
      </w:r>
      <w:r>
        <w:rPr>
          <w:b w:val="0"/>
          <w:sz w:val="21"/>
        </w:rPr>
        <w:t>.</w:t>
      </w:r>
    </w:p>
    <w:p>
      <w:pPr>
        <w:spacing w:after="80" w:before="0"/>
        <w:jc w:val="both"/>
      </w:pPr>
      <w:r>
        <w:rPr>
          <w:b w:val="0"/>
          <w:i w:val="0"/>
          <w:sz w:val="21"/>
        </w:rPr>
        <w:t>A programação oferece conteúdo aplicável diretamente ao nosso trabalho, organizado em três trilhas:</w:t>
      </w:r>
    </w:p>
    <w:p>
      <w:pPr>
        <w:pStyle w:val="ListBullet"/>
        <w:spacing w:after="40"/>
      </w:pPr>
      <w:r>
        <w:rPr>
          <w:b/>
          <w:sz w:val="21"/>
        </w:rPr>
        <w:t>Liderança e Desenvolvimento Humano</w:t>
      </w:r>
    </w:p>
    <w:p>
      <w:pPr>
        <w:pStyle w:val="ListBullet"/>
        <w:spacing w:after="40"/>
      </w:pPr>
      <w:r>
        <w:rPr>
          <w:b/>
          <w:sz w:val="21"/>
        </w:rPr>
        <w:t>Gestão de Mudanças, Cultura Organizacional e Inovação</w:t>
      </w:r>
    </w:p>
    <w:p>
      <w:pPr>
        <w:pStyle w:val="ListBullet"/>
        <w:spacing w:after="40"/>
      </w:pPr>
      <w:r>
        <w:rPr>
          <w:b/>
          <w:sz w:val="21"/>
        </w:rPr>
        <w:t>Projetos, Certificações, Cases e Estratégias Regionais</w:t>
      </w:r>
    </w:p>
    <w:p>
      <w:pPr>
        <w:spacing w:after="40" w:before="0"/>
        <w:jc w:val="both"/>
      </w:pPr>
      <w:r>
        <w:rPr>
          <w:b w:val="0"/>
          <w:i w:val="0"/>
          <w:sz w:val="21"/>
        </w:rPr>
      </w:r>
    </w:p>
    <w:p>
      <w:pPr>
        <w:spacing w:after="80" w:before="0"/>
        <w:jc w:val="both"/>
      </w:pPr>
      <w:r>
        <w:rPr>
          <w:b w:val="0"/>
          <w:i w:val="0"/>
          <w:sz w:val="21"/>
        </w:rPr>
        <w:t>Além das palestras, há workshops práticos e cases reais que trazem tendências e soluções, como inovação, transformação organizacional e inteligência artificial aplicada à gestão, ajudando nossa equipe a se manter competitiva e atualizada.</w:t>
      </w:r>
    </w:p>
    <w:p>
      <w:pPr>
        <w:spacing w:after="80" w:before="0"/>
        <w:jc w:val="both"/>
      </w:pPr>
      <w:r>
        <w:rPr>
          <w:b w:val="0"/>
          <w:i w:val="0"/>
          <w:sz w:val="21"/>
        </w:rPr>
        <w:t>O seminário também é uma oportunidade qualificada de networking executivo regional, com contato direto com líderes, pares e organizações de referência do setor, ampliando nossa rede de relacionamento e a troca de boas práticas.</w:t>
      </w:r>
    </w:p>
    <w:p>
      <w:pPr>
        <w:spacing w:after="80"/>
        <w:jc w:val="both"/>
      </w:pPr>
      <w:r>
        <w:rPr>
          <w:b w:val="0"/>
          <w:sz w:val="21"/>
        </w:rPr>
        <w:t xml:space="preserve">Como portador(a) da(s) certificação(ões) [ex.: PMP®, CAPM®], poderei ainda acumular até </w:t>
      </w:r>
      <w:r>
        <w:rPr>
          <w:b/>
          <w:sz w:val="21"/>
        </w:rPr>
        <w:t>20 PDUs (Professional Development Units)</w:t>
      </w:r>
      <w:r>
        <w:rPr>
          <w:b w:val="0"/>
          <w:sz w:val="21"/>
        </w:rPr>
        <w:t>, válidos para a manutenção da(s) minha(s) certificação(ões).</w:t>
      </w:r>
    </w:p>
    <w:p>
      <w:pPr>
        <w:spacing w:after="80"/>
        <w:jc w:val="both"/>
      </w:pPr>
      <w:r>
        <w:rPr>
          <w:b w:val="0"/>
          <w:sz w:val="21"/>
        </w:rPr>
        <w:t xml:space="preserve">Ao retornar, comprometo-me a apresentar um </w:t>
      </w:r>
      <w:r>
        <w:rPr>
          <w:b/>
          <w:sz w:val="21"/>
        </w:rPr>
        <w:t>relatório pós-evento</w:t>
      </w:r>
      <w:r>
        <w:rPr>
          <w:b w:val="0"/>
          <w:sz w:val="21"/>
        </w:rPr>
        <w:t xml:space="preserve"> com resumo executivo, principais aprendizados e recomendações acionáveis, além de compartilhar os insights mais relevantes com a equipe em uma sessão de repasse (debrief ou roda de conhecimento).</w:t>
      </w:r>
    </w:p>
    <w:p>
      <w:pPr>
        <w:spacing w:after="80" w:before="80"/>
        <w:jc w:val="both"/>
      </w:pPr>
      <w:r>
        <w:rPr>
          <w:b/>
          <w:i w:val="0"/>
          <w:sz w:val="21"/>
        </w:rPr>
        <w:t>Estimativa de custos para participação (quando aplicável):</w:t>
      </w:r>
    </w:p>
    <w:p>
      <w:pPr>
        <w:pStyle w:val="ListBullet"/>
        <w:spacing w:after="40"/>
      </w:pPr>
      <w:r>
        <w:rPr>
          <w:sz w:val="21"/>
        </w:rPr>
        <w:t>Inscrição: [valor conforme categoria e lote; filiados ao PMI pagam menos]</w:t>
      </w:r>
    </w:p>
    <w:p>
      <w:pPr>
        <w:pStyle w:val="ListBullet"/>
        <w:spacing w:after="40"/>
      </w:pPr>
      <w:r>
        <w:rPr>
          <w:sz w:val="21"/>
        </w:rPr>
        <w:t>Deslocamento e hospedagem: [remova se não aplicável]</w:t>
      </w:r>
    </w:p>
    <w:p>
      <w:pPr>
        <w:pStyle w:val="ListBullet"/>
        <w:spacing w:after="40"/>
      </w:pPr>
      <w:r>
        <w:rPr>
          <w:sz w:val="21"/>
        </w:rPr>
        <w:t>Diversos (alimentação, transporte local): [remova se não aplicável]</w:t>
      </w:r>
    </w:p>
    <w:p>
      <w:pPr>
        <w:spacing w:after="40" w:before="0"/>
        <w:jc w:val="both"/>
      </w:pPr>
      <w:r>
        <w:rPr>
          <w:b w:val="0"/>
          <w:i w:val="0"/>
          <w:sz w:val="21"/>
        </w:rPr>
      </w:r>
    </w:p>
    <w:p>
      <w:pPr>
        <w:spacing w:after="280" w:before="0"/>
        <w:jc w:val="both"/>
      </w:pPr>
      <w:r>
        <w:rPr>
          <w:b w:val="0"/>
          <w:i w:val="0"/>
          <w:sz w:val="21"/>
        </w:rPr>
        <w:t>Agradeço a atenção e a consideração. Estou comprometido(a) em garantir que nossa organização obtenha o máximo de valor desta participação.</w:t>
      </w:r>
    </w:p>
    <w:p>
      <w:pPr>
        <w:spacing w:after="240" w:before="0"/>
        <w:jc w:val="both"/>
      </w:pPr>
      <w:r>
        <w:rPr>
          <w:b w:val="0"/>
          <w:i w:val="0"/>
          <w:sz w:val="21"/>
        </w:rPr>
        <w:t>Atenciosamente,</w:t>
      </w:r>
    </w:p>
    <w:p>
      <w:pPr>
        <w:spacing w:after="40" w:before="0"/>
        <w:jc w:val="both"/>
      </w:pPr>
      <w:r>
        <w:rPr>
          <w:b w:val="0"/>
          <w:i w:val="0"/>
          <w:sz w:val="21"/>
        </w:rPr>
        <w:t>________________________________________</w:t>
      </w:r>
    </w:p>
    <w:p>
      <w:pPr>
        <w:spacing w:after="0" w:before="0"/>
        <w:jc w:val="both"/>
      </w:pPr>
      <w:r>
        <w:rPr>
          <w:b w:val="0"/>
          <w:i w:val="0"/>
          <w:sz w:val="21"/>
        </w:rPr>
        <w:t>[Seu nome]</w:t>
      </w:r>
    </w:p>
    <w:p>
      <w:pPr>
        <w:spacing w:after="0" w:before="0"/>
        <w:jc w:val="both"/>
      </w:pPr>
      <w:r>
        <w:rPr>
          <w:b w:val="0"/>
          <w:i w:val="0"/>
          <w:sz w:val="21"/>
        </w:rPr>
        <w:t>[Cargo]</w:t>
      </w:r>
    </w:p>
    <w:p>
      <w:pPr>
        <w:spacing w:after="0" w:before="0"/>
        <w:jc w:val="both"/>
      </w:pPr>
      <w:r>
        <w:rPr>
          <w:b w:val="0"/>
          <w:i w:val="0"/>
          <w:sz w:val="21"/>
        </w:rPr>
        <w:t>[Organização]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417" w:bottom="907" w:left="1417" w:header="68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F7F7F"/>
        <w:sz w:val="16"/>
      </w:rPr>
      <w:t>Inscrições e informações: sgpl.pmigo.org.br  ·  Dúvidas: seminario@pmigo.org.br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475999" cy="68662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mi_chp_logo_goias_brazil_hrz_pms_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5999" cy="68662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